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/>
          <w:sz w:val="32"/>
        </w:rPr>
      </w:pPr>
    </w:p>
    <w:p>
      <w:pPr>
        <w:jc w:val="right"/>
        <w:rPr>
          <w:rFonts w:ascii="仿宋" w:hAnsi="仿宋" w:eastAsia="仿宋"/>
          <w:sz w:val="32"/>
        </w:rPr>
      </w:pPr>
    </w:p>
    <w:p>
      <w:pPr>
        <w:jc w:val="right"/>
        <w:rPr>
          <w:rFonts w:ascii="仿宋" w:hAnsi="仿宋" w:eastAsia="仿宋"/>
          <w:sz w:val="32"/>
        </w:rPr>
      </w:pPr>
    </w:p>
    <w:p>
      <w:pPr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鞍师院科字〔202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〕</w:t>
      </w:r>
      <w:r>
        <w:rPr>
          <w:rFonts w:hint="eastAsia" w:ascii="仿宋" w:hAnsi="仿宋" w:eastAsia="仿宋"/>
          <w:sz w:val="32"/>
          <w:lang w:val="en-US" w:eastAsia="zh-CN"/>
        </w:rPr>
        <w:t>16</w:t>
      </w:r>
      <w:r>
        <w:rPr>
          <w:rFonts w:hint="eastAsia" w:ascii="仿宋" w:hAnsi="仿宋" w:eastAsia="仿宋"/>
          <w:sz w:val="32"/>
        </w:rPr>
        <w:t>号</w:t>
      </w:r>
    </w:p>
    <w:p>
      <w:pPr>
        <w:jc w:val="right"/>
        <w:rPr>
          <w:b/>
          <w:bCs/>
          <w:szCs w:val="21"/>
        </w:rPr>
      </w:pPr>
      <w:r>
        <w:rPr>
          <w:rFonts w:hint="eastAsia" w:eastAsia="仿宋_GB2312"/>
          <w:sz w:val="32"/>
        </w:rPr>
        <w:t>　</w:t>
      </w:r>
    </w:p>
    <w:p>
      <w:pPr>
        <w:spacing w:line="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关于申报</w:t>
      </w: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年度校内科研项目立项</w:t>
      </w:r>
      <w:r>
        <w:rPr>
          <w:rFonts w:hint="eastAsia" w:ascii="宋体" w:hAnsi="宋体"/>
          <w:b/>
          <w:color w:val="000000"/>
          <w:sz w:val="36"/>
          <w:szCs w:val="36"/>
        </w:rPr>
        <w:t>的通知</w:t>
      </w:r>
    </w:p>
    <w:p>
      <w:pPr>
        <w:snapToGrid w:val="0"/>
        <w:spacing w:line="0" w:lineRule="atLeast"/>
        <w:jc w:val="center"/>
        <w:rPr>
          <w:rFonts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现将鞍山师范学院202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年度校内科研项目申报有关事项公告如下：</w:t>
      </w:r>
    </w:p>
    <w:p>
      <w:pPr>
        <w:pStyle w:val="11"/>
        <w:numPr>
          <w:ilvl w:val="0"/>
          <w:numId w:val="1"/>
        </w:numPr>
        <w:spacing w:before="156" w:beforeLines="50" w:after="156" w:afterLines="50" w:line="0" w:lineRule="atLeas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立项宗旨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旨在坚持“师范性、地方性、应用型”的办学定位，以更名大学为目标，争创高层次平台、高级别项目、高质量成果，提高科研水平和服务地方能力；以代表性成果质量求生存、以学术贡献求支持。实现由“以量谋大”到“以质图强”的战略转变。最终形成以学科建设为龙头、人才培养和科学研究为两翼、校内协同和校外合作为支撑的新局面。</w:t>
      </w:r>
    </w:p>
    <w:p>
      <w:pPr>
        <w:numPr>
          <w:ilvl w:val="0"/>
          <w:numId w:val="1"/>
        </w:numPr>
        <w:spacing w:before="156" w:beforeLines="50" w:after="156" w:afterLines="50" w:line="0" w:lineRule="atLeast"/>
        <w:ind w:left="1363" w:leftChars="0" w:hanging="720" w:firstLineChars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项目类别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1、本年度校内项目主要资助：“教育研究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专项</w:t>
      </w:r>
      <w:r>
        <w:rPr>
          <w:rFonts w:hint="eastAsia" w:ascii="仿宋" w:hAnsi="仿宋" w:eastAsia="仿宋"/>
          <w:sz w:val="30"/>
          <w:szCs w:val="30"/>
        </w:rPr>
        <w:t>项目”、“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人文</w:t>
      </w:r>
      <w:r>
        <w:rPr>
          <w:rFonts w:hint="eastAsia" w:ascii="仿宋" w:hAnsi="仿宋" w:eastAsia="仿宋"/>
          <w:sz w:val="30"/>
          <w:szCs w:val="30"/>
        </w:rPr>
        <w:t>社会科学项目”、“自然科学项目”、“博士科研启动项目”、“纵向课题培育项目”、“党建项目”、“思想政治教育研究项目”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新增“成果转化项目”。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2、研究周期为2年。</w:t>
      </w:r>
    </w:p>
    <w:p>
      <w:pPr>
        <w:numPr>
          <w:ilvl w:val="0"/>
          <w:numId w:val="1"/>
        </w:numPr>
        <w:spacing w:before="156" w:beforeLines="50" w:after="156" w:afterLines="50" w:line="0" w:lineRule="atLeast"/>
        <w:ind w:left="1363" w:leftChars="0" w:hanging="720" w:firstLineChars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教育研究专项项目”。围绕支撑校教育学一级学科下的教育学原理、课程与教学论和学前教育学三个二级学科建设方向的研究项目；围绕面向全国教育科学规划项目、辽宁省教育科学规划项目、辽宁省社科基金教育学项目等的培育项目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人文</w:t>
      </w:r>
      <w:r>
        <w:rPr>
          <w:rFonts w:hint="eastAsia" w:ascii="仿宋" w:hAnsi="仿宋" w:eastAsia="仿宋"/>
          <w:sz w:val="30"/>
          <w:szCs w:val="30"/>
        </w:rPr>
        <w:t>社会科学项目”、“自然科学项目”。围绕面向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省自然基金及以上、省社科基金及以上基金的培育</w:t>
      </w:r>
      <w:r>
        <w:rPr>
          <w:rFonts w:hint="eastAsia" w:ascii="仿宋" w:hAnsi="仿宋" w:eastAsia="仿宋"/>
          <w:sz w:val="30"/>
          <w:szCs w:val="30"/>
        </w:rPr>
        <w:t>项目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“博士科研启动项目”。须为未启动博士启动基金的博士学位获得者，根据自身实际，围绕所在学科，结合学校办学定位和院系学科发展规划，自行选题。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“纵向课题培育项目”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</w:rPr>
        <w:t>须为纵向已结题且有结余资金的项目负责人，经学科责任教授组织专家评审，2年内确实具备申报高级别纵向项目资质的方可推荐申报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“思想政治教育研究项目”由学生处组织申报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选题指南见附件1</w:t>
      </w:r>
      <w:r>
        <w:rPr>
          <w:rFonts w:hint="eastAsia" w:ascii="仿宋" w:hAnsi="仿宋" w:eastAsia="仿宋"/>
          <w:sz w:val="30"/>
          <w:szCs w:val="30"/>
        </w:rPr>
        <w:t>，“党建项目”由组织部组织申报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选题指南见附件2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“成果转化项目”。面向校企合作、成果转化。围绕鞍山及周围地区社会经济发展，准确把握辽宁，尤其是鞍山区域经济社会发展的新常态，积极融入鞍山“两翼一体化”经济发展战略、城市活力建设和“三个互动体系”构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申报人员须基于依托行业自主分类申报，每人限报1项；</w:t>
      </w:r>
      <w:r>
        <w:rPr>
          <w:rFonts w:hint="eastAsia" w:ascii="仿宋" w:hAnsi="仿宋" w:eastAsia="仿宋"/>
          <w:sz w:val="30"/>
          <w:szCs w:val="30"/>
        </w:rPr>
        <w:t>每个立项负责人只允许作为参与人参加1个项目，非负责人作为参与人最多允许参加2个项目。每个项目团队不得少于3人，参与人中不得少于1名在校学生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项目结题标准，见附件3。</w:t>
      </w:r>
    </w:p>
    <w:p>
      <w:pPr>
        <w:pStyle w:val="11"/>
        <w:numPr>
          <w:ilvl w:val="0"/>
          <w:numId w:val="3"/>
        </w:numPr>
        <w:spacing w:before="156" w:beforeLines="50" w:after="156" w:afterLines="50" w:line="0" w:lineRule="atLeast"/>
        <w:ind w:firstLineChars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1、各二级单位根据项目负责人的申报情况，需在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二级学院建立的</w:t>
      </w:r>
      <w:r>
        <w:rPr>
          <w:rFonts w:hint="eastAsia" w:ascii="仿宋" w:hAnsi="仿宋" w:eastAsia="仿宋"/>
          <w:sz w:val="30"/>
          <w:szCs w:val="30"/>
        </w:rPr>
        <w:t>鞍山师范学院科研项目库中提取《项目申请书》，并组织评审。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2、项目经各二级单位学术委员会（教授委员会）评审及排序后（排序表经参会委员集体签字），方可报送科技处。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3、申报时间为202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日至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日，逾期不予受理。咨询电话：2960930，纸质版申报材料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申请书1份/项目、汇总表1份、项目评审材料1份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统一由各二级单位审查盖章后，报送至学校科技处（行政楼319室），电子版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附件4、附件5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发送到指定邮箱：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instrText xml:space="preserve"> HYPERLINK "mailto:askjc@qq.com。" </w:instrTex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askjc</w:t>
      </w:r>
      <w:r>
        <w:rPr>
          <w:rStyle w:val="7"/>
          <w:rFonts w:hint="default" w:ascii="Times New Roman" w:hAnsi="Times New Roman" w:eastAsia="仿宋" w:cs="Times New Roman"/>
          <w:sz w:val="30"/>
          <w:szCs w:val="30"/>
        </w:rPr>
        <w:t>@</w:t>
      </w:r>
      <w:r>
        <w:rPr>
          <w:rStyle w:val="7"/>
          <w:rFonts w:hint="eastAsia" w:ascii="仿宋" w:hAnsi="仿宋" w:eastAsia="仿宋"/>
          <w:sz w:val="30"/>
          <w:szCs w:val="30"/>
        </w:rPr>
        <w:t>qq.com。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/>
          <w:sz w:val="30"/>
          <w:szCs w:val="30"/>
        </w:rPr>
        <w:t>教育研究专项项目</w:t>
      </w:r>
      <w:r>
        <w:rPr>
          <w:rFonts w:hint="eastAsia" w:ascii="仿宋" w:hAnsi="仿宋" w:eastAsia="仿宋"/>
          <w:sz w:val="30"/>
          <w:szCs w:val="30"/>
          <w:lang w:eastAsia="zh-CN"/>
        </w:rPr>
        <w:t>，5月16日前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将纸质版申报材料（申请书3份/项目、汇总表1份）统一由各二级单位审查盖章后，报送至学校科技处（行政楼319室），</w:t>
      </w:r>
      <w:r>
        <w:rPr>
          <w:rFonts w:hint="eastAsia" w:ascii="仿宋" w:hAnsi="仿宋" w:eastAsia="仿宋"/>
          <w:sz w:val="30"/>
          <w:szCs w:val="30"/>
        </w:rPr>
        <w:t>电子版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附件4、附件5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发送到指定邮箱：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instrText xml:space="preserve"> HYPERLINK "mailto:askjc@qq.com。" </w:instrTex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270531124@qq.com</w:t>
      </w:r>
      <w:r>
        <w:rPr>
          <w:rStyle w:val="7"/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pStyle w:val="2"/>
        <w:wordWrap w:val="0"/>
        <w:ind w:left="0" w:leftChars="0"/>
        <w:jc w:val="right"/>
        <w:rPr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二○二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/>
          <w:sz w:val="30"/>
          <w:szCs w:val="30"/>
        </w:rPr>
        <w:t xml:space="preserve">日    </w:t>
      </w:r>
    </w:p>
    <w:p>
      <w:pPr>
        <w:ind w:firstLine="480" w:firstLineChars="160"/>
        <w:rPr>
          <w:bCs/>
          <w:color w:val="000000"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370840</wp:posOffset>
                </wp:positionV>
                <wp:extent cx="5600700" cy="0"/>
                <wp:effectExtent l="0" t="0" r="19050" b="1905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9pt;margin-top:29.2pt;height:0pt;width:441pt;z-index:251659264;mso-width-relative:page;mso-height-relative:page;" filled="f" stroked="t" coordsize="21600,21600" o:gfxdata="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F8d4NQAAAAIAQAADwAAAAAAAAABACAAAAAiAAAAZHJzL2Rvd25y&#10;ZXYueG1sUEsBAhQAFAAAAAgAh07iQPD4dQbJAQAAnw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bCs/>
          <w:color w:val="000000"/>
          <w:sz w:val="30"/>
          <w:szCs w:val="30"/>
        </w:rPr>
        <w:t>主题词：</w:t>
      </w:r>
      <w:r>
        <w:rPr>
          <w:rFonts w:hint="eastAsia" w:ascii="宋体" w:hAnsi="宋体"/>
          <w:bCs/>
          <w:color w:val="000000"/>
          <w:sz w:val="30"/>
          <w:szCs w:val="30"/>
        </w:rPr>
        <w:t>科研项目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/>
          <w:bCs/>
          <w:color w:val="000000"/>
          <w:sz w:val="30"/>
          <w:szCs w:val="30"/>
        </w:rPr>
        <w:t>立项</w:t>
      </w:r>
      <w:r>
        <w:rPr>
          <w:rFonts w:hint="eastAsia"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/>
          <w:bCs/>
          <w:color w:val="000000"/>
          <w:sz w:val="30"/>
          <w:szCs w:val="30"/>
        </w:rPr>
        <w:t>通知</w:t>
      </w:r>
    </w:p>
    <w:p>
      <w:pPr>
        <w:ind w:firstLine="960" w:firstLineChars="320"/>
        <w:rPr>
          <w:rFonts w:ascii="仿宋" w:hAnsi="仿宋" w:eastAsia="仿宋"/>
          <w:bCs/>
          <w:color w:val="000000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370840</wp:posOffset>
                </wp:positionV>
                <wp:extent cx="5600700" cy="0"/>
                <wp:effectExtent l="0" t="0" r="19050" b="1905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9pt;margin-top:29.2pt;height:0pt;width:441pt;z-index:251660288;mso-width-relative:page;mso-height-relative:page;" filled="f" stroked="t" coordsize="21600,21600" o:gfxdata="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F8d4NQAAAAIAQAADwAAAAAAAAABACAAAAAiAAAAZHJzL2Rvd25y&#10;ZXYueG1sUEsBAhQAFAAAAAgAh07iQJlNg+XJAQAAnw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Cs/>
          <w:color w:val="000000"/>
          <w:sz w:val="30"/>
          <w:szCs w:val="30"/>
        </w:rPr>
        <w:t>抄报：</w:t>
      </w:r>
      <w:r>
        <w:rPr>
          <w:rFonts w:hint="eastAsia" w:ascii="仿宋" w:hAnsi="仿宋" w:eastAsia="仿宋"/>
          <w:bCs/>
          <w:color w:val="000000"/>
          <w:sz w:val="30"/>
          <w:szCs w:val="30"/>
          <w:lang w:val="en-US" w:eastAsia="zh-CN"/>
        </w:rPr>
        <w:t>王福君</w:t>
      </w:r>
      <w:r>
        <w:rPr>
          <w:rFonts w:hint="eastAsia" w:ascii="仿宋" w:hAnsi="仿宋" w:eastAsia="仿宋"/>
          <w:bCs/>
          <w:color w:val="000000"/>
          <w:sz w:val="30"/>
          <w:szCs w:val="30"/>
        </w:rPr>
        <w:t>副校长</w:t>
      </w:r>
    </w:p>
    <w:p>
      <w:pPr>
        <w:ind w:firstLine="960" w:firstLineChars="32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370840</wp:posOffset>
                </wp:positionV>
                <wp:extent cx="5600700" cy="0"/>
                <wp:effectExtent l="0" t="0" r="19050" b="1905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9pt;margin-top:29.2pt;height:0pt;width:441pt;z-index:251660288;mso-width-relative:page;mso-height-relative:page;" filled="f" stroked="t" coordsize="21600,21600" o:gfxdata="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F8d4NQAAAAIAQAADwAAAAAAAAABACAAAAAiAAAAZHJzL2Rvd25y&#10;ZXYueG1sUEsBAhQAFAAAAAgAh07iQEmXRuDJAQAAnw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000000"/>
          <w:sz w:val="30"/>
          <w:szCs w:val="30"/>
        </w:rPr>
        <w:t>鞍山师范学院科技处　　    　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日印发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95AB3"/>
    <w:multiLevelType w:val="singleLevel"/>
    <w:tmpl w:val="91B95A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D83A08"/>
    <w:multiLevelType w:val="multilevel"/>
    <w:tmpl w:val="18D83A08"/>
    <w:lvl w:ilvl="0" w:tentative="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F2F57E2"/>
    <w:multiLevelType w:val="multilevel"/>
    <w:tmpl w:val="2F2F57E2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zdjOTg3ZWVlNDM4MzU2M2YwOWIwZTM5ODQyYjEifQ=="/>
  </w:docVars>
  <w:rsids>
    <w:rsidRoot w:val="00A9005C"/>
    <w:rsid w:val="00000F5C"/>
    <w:rsid w:val="00062FE4"/>
    <w:rsid w:val="00186D6B"/>
    <w:rsid w:val="001B1A40"/>
    <w:rsid w:val="001B70EF"/>
    <w:rsid w:val="001E1D3F"/>
    <w:rsid w:val="002706E3"/>
    <w:rsid w:val="00280C0D"/>
    <w:rsid w:val="002A49C0"/>
    <w:rsid w:val="002A6AF0"/>
    <w:rsid w:val="003A3ABF"/>
    <w:rsid w:val="004033B1"/>
    <w:rsid w:val="00485C4F"/>
    <w:rsid w:val="004C0278"/>
    <w:rsid w:val="004E395F"/>
    <w:rsid w:val="005E4732"/>
    <w:rsid w:val="006148EB"/>
    <w:rsid w:val="00674B11"/>
    <w:rsid w:val="00766E49"/>
    <w:rsid w:val="007E7B8A"/>
    <w:rsid w:val="008E4669"/>
    <w:rsid w:val="009144FC"/>
    <w:rsid w:val="00985302"/>
    <w:rsid w:val="00A72835"/>
    <w:rsid w:val="00A9005C"/>
    <w:rsid w:val="00B07832"/>
    <w:rsid w:val="00BA4D55"/>
    <w:rsid w:val="00BB7697"/>
    <w:rsid w:val="00BE4D50"/>
    <w:rsid w:val="00C11FCC"/>
    <w:rsid w:val="00C2752B"/>
    <w:rsid w:val="00CF7E65"/>
    <w:rsid w:val="00D3386B"/>
    <w:rsid w:val="00DA628E"/>
    <w:rsid w:val="00E947ED"/>
    <w:rsid w:val="00F11B13"/>
    <w:rsid w:val="00F622DD"/>
    <w:rsid w:val="00F87276"/>
    <w:rsid w:val="00FA0E3F"/>
    <w:rsid w:val="01690CFC"/>
    <w:rsid w:val="01B90673"/>
    <w:rsid w:val="01FE6761"/>
    <w:rsid w:val="02C80494"/>
    <w:rsid w:val="03550BF3"/>
    <w:rsid w:val="0397119F"/>
    <w:rsid w:val="04BC1F10"/>
    <w:rsid w:val="07FD0991"/>
    <w:rsid w:val="08344E8B"/>
    <w:rsid w:val="08345F0D"/>
    <w:rsid w:val="0ADA4EC9"/>
    <w:rsid w:val="0C4D5986"/>
    <w:rsid w:val="0C98347F"/>
    <w:rsid w:val="0D2A7E35"/>
    <w:rsid w:val="0D714A78"/>
    <w:rsid w:val="0E3D4449"/>
    <w:rsid w:val="0EA011D9"/>
    <w:rsid w:val="10CC1AE4"/>
    <w:rsid w:val="15115172"/>
    <w:rsid w:val="177F076E"/>
    <w:rsid w:val="183424A3"/>
    <w:rsid w:val="19D379B8"/>
    <w:rsid w:val="1AC23799"/>
    <w:rsid w:val="1B306E56"/>
    <w:rsid w:val="1B4A5C59"/>
    <w:rsid w:val="1BC75192"/>
    <w:rsid w:val="1C926A92"/>
    <w:rsid w:val="1CC15E64"/>
    <w:rsid w:val="1D421CC2"/>
    <w:rsid w:val="1DF4182C"/>
    <w:rsid w:val="1EDA17E8"/>
    <w:rsid w:val="200472D6"/>
    <w:rsid w:val="203335CC"/>
    <w:rsid w:val="20524E36"/>
    <w:rsid w:val="21FC352A"/>
    <w:rsid w:val="22B82772"/>
    <w:rsid w:val="22EA159D"/>
    <w:rsid w:val="23FE11C3"/>
    <w:rsid w:val="24834E26"/>
    <w:rsid w:val="27F31BED"/>
    <w:rsid w:val="29584294"/>
    <w:rsid w:val="2996658C"/>
    <w:rsid w:val="29B5173C"/>
    <w:rsid w:val="2B415811"/>
    <w:rsid w:val="2F8978BF"/>
    <w:rsid w:val="30880D33"/>
    <w:rsid w:val="30AB3582"/>
    <w:rsid w:val="313B4618"/>
    <w:rsid w:val="31654973"/>
    <w:rsid w:val="33333F0E"/>
    <w:rsid w:val="33AC1CD6"/>
    <w:rsid w:val="343A0401"/>
    <w:rsid w:val="34941788"/>
    <w:rsid w:val="351B5740"/>
    <w:rsid w:val="361B4091"/>
    <w:rsid w:val="362006CC"/>
    <w:rsid w:val="3714572E"/>
    <w:rsid w:val="37EF39DF"/>
    <w:rsid w:val="391E334F"/>
    <w:rsid w:val="3AAD2BB5"/>
    <w:rsid w:val="3ABF09CF"/>
    <w:rsid w:val="3B8325D4"/>
    <w:rsid w:val="3CC20CE8"/>
    <w:rsid w:val="3D503964"/>
    <w:rsid w:val="3DA73108"/>
    <w:rsid w:val="3F714D20"/>
    <w:rsid w:val="3FE573A6"/>
    <w:rsid w:val="400A62EA"/>
    <w:rsid w:val="43605188"/>
    <w:rsid w:val="43975C75"/>
    <w:rsid w:val="45263B5E"/>
    <w:rsid w:val="45FA7207"/>
    <w:rsid w:val="46C07C97"/>
    <w:rsid w:val="47EA2451"/>
    <w:rsid w:val="48A77323"/>
    <w:rsid w:val="496F6933"/>
    <w:rsid w:val="498A44EC"/>
    <w:rsid w:val="4AFC7BE9"/>
    <w:rsid w:val="4B11183E"/>
    <w:rsid w:val="4D740B27"/>
    <w:rsid w:val="4DAD0C4C"/>
    <w:rsid w:val="4E2A649B"/>
    <w:rsid w:val="4E582006"/>
    <w:rsid w:val="4E5A7C81"/>
    <w:rsid w:val="4FD04F0C"/>
    <w:rsid w:val="503628A3"/>
    <w:rsid w:val="51E566DA"/>
    <w:rsid w:val="527D311C"/>
    <w:rsid w:val="52B92EE7"/>
    <w:rsid w:val="53320DB2"/>
    <w:rsid w:val="53A50C6A"/>
    <w:rsid w:val="53A86B80"/>
    <w:rsid w:val="544B72E6"/>
    <w:rsid w:val="54E23F7E"/>
    <w:rsid w:val="56503B63"/>
    <w:rsid w:val="56F3576A"/>
    <w:rsid w:val="571C4DF3"/>
    <w:rsid w:val="57284D66"/>
    <w:rsid w:val="577E03F3"/>
    <w:rsid w:val="578A0F80"/>
    <w:rsid w:val="58690710"/>
    <w:rsid w:val="596F1748"/>
    <w:rsid w:val="5B8D6513"/>
    <w:rsid w:val="5D283F05"/>
    <w:rsid w:val="5D33718D"/>
    <w:rsid w:val="5DCE521F"/>
    <w:rsid w:val="5F637A35"/>
    <w:rsid w:val="5F667F53"/>
    <w:rsid w:val="619C049C"/>
    <w:rsid w:val="646E48CE"/>
    <w:rsid w:val="64AE7705"/>
    <w:rsid w:val="655350C3"/>
    <w:rsid w:val="6555581C"/>
    <w:rsid w:val="65AB17BB"/>
    <w:rsid w:val="67A55390"/>
    <w:rsid w:val="6985032E"/>
    <w:rsid w:val="6A0F2EFE"/>
    <w:rsid w:val="6A313CC9"/>
    <w:rsid w:val="6AE5375D"/>
    <w:rsid w:val="6B185083"/>
    <w:rsid w:val="6BDE132E"/>
    <w:rsid w:val="6E5C1766"/>
    <w:rsid w:val="6EE43D0B"/>
    <w:rsid w:val="71F7010D"/>
    <w:rsid w:val="7445375B"/>
    <w:rsid w:val="7473603C"/>
    <w:rsid w:val="76D769BA"/>
    <w:rsid w:val="78715598"/>
    <w:rsid w:val="78CE2C84"/>
    <w:rsid w:val="795A422D"/>
    <w:rsid w:val="79EA01DD"/>
    <w:rsid w:val="7ACF4BCD"/>
    <w:rsid w:val="7B6A0C62"/>
    <w:rsid w:val="7ED73CB5"/>
    <w:rsid w:val="7FE760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1256</Words>
  <Characters>1311</Characters>
  <Lines>9</Lines>
  <Paragraphs>2</Paragraphs>
  <TotalTime>9</TotalTime>
  <ScaleCrop>false</ScaleCrop>
  <LinksUpToDate>false</LinksUpToDate>
  <CharactersWithSpaces>1326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2021-11-01T07:33:00Z</dcterms:created>
  <dc:creator>kjc_lou</dc:creator>
  <cp:lastModifiedBy>嵩</cp:lastModifiedBy>
  <dcterms:modified xsi:type="dcterms:W3CDTF">2023-05-10T02:36:16Z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B75E143AB96A4C4C90B621C7A8D8B26C_13</vt:lpwstr>
  </property>
</Properties>
</file>